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sz w:val="28"/>
          <w:szCs w:val="28"/>
        </w:rPr>
        <w:fldChar w:fldCharType="begin"/>
      </w:r>
      <w:r w:rsidRPr="00086D76">
        <w:rPr>
          <w:rFonts w:asciiTheme="minorHAnsi" w:hAnsiTheme="minorHAnsi" w:cstheme="minorHAnsi"/>
          <w:sz w:val="28"/>
          <w:szCs w:val="28"/>
        </w:rPr>
        <w:instrText xml:space="preserve"> SEQ CHAPTER \h \r 1</w:instrText>
      </w:r>
      <w:r w:rsidRPr="00086D76">
        <w:rPr>
          <w:rFonts w:asciiTheme="minorHAnsi" w:hAnsiTheme="minorHAnsi" w:cstheme="minorHAnsi"/>
          <w:sz w:val="28"/>
          <w:szCs w:val="28"/>
        </w:rPr>
        <w:fldChar w:fldCharType="end"/>
      </w:r>
      <w:r w:rsidRPr="00086D76">
        <w:rPr>
          <w:rFonts w:asciiTheme="minorHAnsi" w:hAnsiTheme="minorHAnsi" w:cstheme="minorHAnsi"/>
          <w:b/>
          <w:color w:val="800080"/>
          <w:sz w:val="28"/>
          <w:szCs w:val="28"/>
        </w:rPr>
        <w:t>Study Skills - Week 14 - Nov 4 - 7</w:t>
      </w: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000000"/>
          <w:sz w:val="28"/>
          <w:szCs w:val="28"/>
        </w:rPr>
        <w:t>TUESDAY - Nov 4</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b/>
          <w:color w:val="000000"/>
          <w:sz w:val="28"/>
          <w:szCs w:val="28"/>
        </w:rPr>
        <w:t xml:space="preserve">TOPIC: </w:t>
      </w:r>
      <w:r w:rsidRPr="00086D76">
        <w:rPr>
          <w:rFonts w:asciiTheme="minorHAnsi" w:hAnsiTheme="minorHAnsi" w:cstheme="minorHAnsi"/>
          <w:color w:val="000000"/>
          <w:sz w:val="28"/>
          <w:szCs w:val="28"/>
        </w:rPr>
        <w:t xml:space="preserve"> Understand What You Read</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To get the greatest benefit from your reading, ESTABLISH A PURPOSE FOR READING.  In school, you have many reasons for reading, such as</w:t>
      </w: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learn and understand new information</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find specific information</w:t>
      </w:r>
      <w:bookmarkStart w:id="0" w:name="_GoBack"/>
      <w:bookmarkEnd w:id="0"/>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review before a test</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complete an assignment</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prepare (research) before you write</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As your reading skills improve, you will notice that you apply different strategies to fit the different purposes for reading.  For example, if you are reading for entertainment, you might read quickly, but if you read to gather information or follow directions, you might read more slowly, take notes, construct a graphic organizer, or reread sections of text.</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000000"/>
          <w:sz w:val="28"/>
          <w:szCs w:val="28"/>
        </w:rPr>
        <w:t>Wednesday- Nov 5</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b/>
          <w:color w:val="800080"/>
          <w:sz w:val="28"/>
          <w:szCs w:val="28"/>
        </w:rPr>
        <w:t>TOPIC: Draw on Personal Background</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Drawing on personal background may also be called activating prior knowledge</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MS Gothic" w:eastAsia="MS Gothic" w:hAnsi="MS Gothic" w:cs="MS Gothic" w:hint="eastAsia"/>
          <w:color w:val="000000"/>
          <w:sz w:val="28"/>
          <w:szCs w:val="28"/>
        </w:rPr>
        <w:t>➀</w:t>
      </w:r>
      <w:r w:rsidRPr="00086D76">
        <w:rPr>
          <w:rFonts w:asciiTheme="minorHAnsi" w:hAnsiTheme="minorHAnsi" w:cstheme="minorHAnsi"/>
          <w:color w:val="000000"/>
          <w:sz w:val="28"/>
          <w:szCs w:val="28"/>
        </w:rPr>
        <w:t xml:space="preserve"> </w:t>
      </w:r>
      <w:proofErr w:type="gramStart"/>
      <w:r w:rsidRPr="00086D76">
        <w:rPr>
          <w:rFonts w:asciiTheme="minorHAnsi" w:hAnsiTheme="minorHAnsi" w:cstheme="minorHAnsi"/>
          <w:color w:val="000000"/>
          <w:sz w:val="28"/>
          <w:szCs w:val="28"/>
        </w:rPr>
        <w:t>What</w:t>
      </w:r>
      <w:proofErr w:type="gramEnd"/>
      <w:r w:rsidRPr="00086D76">
        <w:rPr>
          <w:rFonts w:asciiTheme="minorHAnsi" w:hAnsiTheme="minorHAnsi" w:cstheme="minorHAnsi"/>
          <w:color w:val="000000"/>
          <w:sz w:val="28"/>
          <w:szCs w:val="28"/>
        </w:rPr>
        <w:t xml:space="preserve"> have I heard or read about this topic?</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ind w:left="720" w:hanging="720"/>
        <w:rPr>
          <w:rFonts w:asciiTheme="minorHAnsi" w:hAnsiTheme="minorHAnsi" w:cstheme="minorHAnsi"/>
          <w:color w:val="000000"/>
          <w:sz w:val="28"/>
          <w:szCs w:val="28"/>
        </w:rPr>
      </w:pPr>
      <w:r w:rsidRPr="00086D76">
        <w:rPr>
          <w:rFonts w:ascii="MS Gothic" w:eastAsia="MS Gothic" w:hAnsi="MS Gothic" w:cs="MS Gothic" w:hint="eastAsia"/>
          <w:color w:val="000000"/>
          <w:sz w:val="28"/>
          <w:szCs w:val="28"/>
        </w:rPr>
        <w:t>➁</w:t>
      </w:r>
      <w:r w:rsidRPr="00086D76">
        <w:rPr>
          <w:rFonts w:asciiTheme="minorHAnsi" w:hAnsiTheme="minorHAnsi" w:cstheme="minorHAnsi"/>
          <w:color w:val="000000"/>
          <w:sz w:val="28"/>
          <w:szCs w:val="28"/>
        </w:rPr>
        <w:t xml:space="preserve"> Do I have any prior knowledge or experience relating to this topic?</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 xml:space="preserve">Using a </w:t>
      </w:r>
      <w:r w:rsidRPr="00086D76">
        <w:rPr>
          <w:rFonts w:asciiTheme="minorHAnsi" w:hAnsiTheme="minorHAnsi" w:cstheme="minorHAnsi"/>
          <w:b/>
          <w:color w:val="000000"/>
          <w:sz w:val="28"/>
          <w:szCs w:val="28"/>
        </w:rPr>
        <w:t>K-W-L</w:t>
      </w:r>
      <w:r w:rsidRPr="00086D76">
        <w:rPr>
          <w:rFonts w:asciiTheme="minorHAnsi" w:hAnsiTheme="minorHAnsi" w:cstheme="minorHAnsi"/>
          <w:color w:val="000000"/>
          <w:sz w:val="28"/>
          <w:szCs w:val="28"/>
        </w:rPr>
        <w:t xml:space="preserve"> chart is a good device for organizing information you gather before, during and after reading.</w:t>
      </w:r>
    </w:p>
    <w:p w:rsidR="004F6CDF" w:rsidRPr="00086D76" w:rsidRDefault="004F6CDF">
      <w:pPr>
        <w:widowControl w:val="0"/>
        <w:rPr>
          <w:rFonts w:asciiTheme="minorHAnsi" w:hAnsiTheme="minorHAnsi" w:cstheme="minorHAnsi"/>
          <w:color w:val="000000"/>
          <w:sz w:val="28"/>
          <w:szCs w:val="28"/>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408"/>
        <w:gridCol w:w="3408"/>
        <w:gridCol w:w="3408"/>
      </w:tblGrid>
      <w:tr w:rsidR="004F6CDF" w:rsidRPr="00086D76">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K</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already know</w:t>
            </w:r>
          </w:p>
        </w:tc>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W</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want to know</w:t>
            </w:r>
          </w:p>
        </w:tc>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L</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have learned</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r>
    </w:tbl>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lastRenderedPageBreak/>
        <w:t>In the first column, list what you already know.</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Then list what you want to know in the middle column.</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Use the 3</w:t>
      </w:r>
      <w:r w:rsidRPr="00086D76">
        <w:rPr>
          <w:rFonts w:asciiTheme="minorHAnsi" w:hAnsiTheme="minorHAnsi" w:cstheme="minorHAnsi"/>
          <w:color w:val="000000"/>
          <w:sz w:val="28"/>
          <w:szCs w:val="28"/>
          <w:vertAlign w:val="superscript"/>
        </w:rPr>
        <w:t>rd</w:t>
      </w:r>
      <w:r w:rsidRPr="00086D76">
        <w:rPr>
          <w:rFonts w:asciiTheme="minorHAnsi" w:hAnsiTheme="minorHAnsi" w:cstheme="minorHAnsi"/>
          <w:color w:val="000000"/>
          <w:sz w:val="28"/>
          <w:szCs w:val="28"/>
        </w:rPr>
        <w:t xml:space="preserve"> column when you review and assess what you learned while you were reading.</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000000"/>
          <w:sz w:val="28"/>
          <w:szCs w:val="28"/>
        </w:rPr>
        <w:t>Thursday - Nov 8</w:t>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b/>
          <w:color w:val="000000"/>
          <w:sz w:val="28"/>
          <w:szCs w:val="28"/>
        </w:rPr>
        <w:t xml:space="preserve">TOPIC: K-W-L  </w:t>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You can also add more columns to record places where you found information and places where you can look for more information.</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r>
      <w:r w:rsidRPr="00086D76">
        <w:rPr>
          <w:rFonts w:asciiTheme="minorHAnsi" w:hAnsiTheme="minorHAnsi" w:cstheme="minorHAnsi"/>
          <w:b/>
          <w:color w:val="000000"/>
          <w:sz w:val="28"/>
          <w:szCs w:val="28"/>
        </w:rPr>
        <w:t xml:space="preserve">TOPIC - </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408"/>
        <w:gridCol w:w="3408"/>
        <w:gridCol w:w="3408"/>
      </w:tblGrid>
      <w:tr w:rsidR="004F6CDF" w:rsidRPr="00086D76">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b/>
                <w:color w:val="000000"/>
                <w:sz w:val="28"/>
                <w:szCs w:val="28"/>
              </w:rPr>
              <w:t>K</w:t>
            </w:r>
          </w:p>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already know</w:t>
            </w:r>
          </w:p>
        </w:tc>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b/>
                <w:color w:val="000000"/>
                <w:sz w:val="28"/>
                <w:szCs w:val="28"/>
              </w:rPr>
              <w:t>W</w:t>
            </w:r>
          </w:p>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want to know</w:t>
            </w:r>
          </w:p>
        </w:tc>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b/>
                <w:color w:val="000000"/>
                <w:sz w:val="28"/>
                <w:szCs w:val="28"/>
              </w:rPr>
              <w:t>L</w:t>
            </w:r>
          </w:p>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have learned</w:t>
            </w:r>
          </w:p>
        </w:tc>
      </w:tr>
      <w:tr w:rsidR="004F6CDF" w:rsidRPr="00086D76">
        <w:tc>
          <w:tcPr>
            <w:tcW w:w="3408" w:type="dxa"/>
            <w:tcMar>
              <w:top w:w="120" w:type="dxa"/>
              <w:left w:w="120" w:type="dxa"/>
              <w:bottom w:w="58" w:type="dxa"/>
              <w:right w:w="120" w:type="dxa"/>
            </w:tcMar>
          </w:tcPr>
          <w:p w:rsidR="004F6CDF" w:rsidRPr="00086D76" w:rsidRDefault="004F6CDF">
            <w:pPr>
              <w:widowControl w:val="0"/>
              <w:tabs>
                <w:tab w:val="center" w:pos="1603"/>
              </w:tabs>
              <w:rPr>
                <w:rFonts w:asciiTheme="minorHAnsi" w:hAnsiTheme="minorHAnsi" w:cstheme="minorHAnsi"/>
                <w:color w:val="000000"/>
                <w:sz w:val="28"/>
                <w:szCs w:val="28"/>
              </w:rPr>
            </w:pPr>
            <w:r w:rsidRPr="00086D76">
              <w:rPr>
                <w:rFonts w:asciiTheme="minorHAnsi" w:hAnsiTheme="minorHAnsi" w:cstheme="minorHAnsi"/>
                <w:color w:val="000000"/>
                <w:sz w:val="28"/>
                <w:szCs w:val="28"/>
              </w:rPr>
              <w:t>1</w:t>
            </w:r>
            <w:r w:rsidRPr="00086D76">
              <w:rPr>
                <w:rFonts w:asciiTheme="minorHAnsi" w:hAnsiTheme="minorHAnsi" w:cstheme="minorHAnsi"/>
                <w:color w:val="000000"/>
                <w:sz w:val="28"/>
                <w:szCs w:val="28"/>
              </w:rPr>
              <w:tab/>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1</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1</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2</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2</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2</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3</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3</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3</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4</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4</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4</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5</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5</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5</w:t>
            </w:r>
          </w:p>
        </w:tc>
      </w:tr>
    </w:tbl>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000000"/>
          <w:sz w:val="28"/>
          <w:szCs w:val="28"/>
        </w:rPr>
        <w:t>FRIDAY - Nov 9</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800080"/>
          <w:sz w:val="28"/>
          <w:szCs w:val="28"/>
        </w:rPr>
        <w:t>ADJUST YOUR READING SPEED</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color w:val="000000"/>
          <w:sz w:val="28"/>
          <w:szCs w:val="28"/>
        </w:rPr>
        <w:t>Your reading speed is a key factor in how well you understand what you are reading.  You will need to adjust your speed depending on your purpose</w:t>
      </w:r>
      <w:r w:rsidRPr="00086D76">
        <w:rPr>
          <w:rFonts w:asciiTheme="minorHAnsi" w:hAnsiTheme="minorHAnsi" w:cstheme="minorHAnsi"/>
          <w:b/>
          <w:color w:val="000000"/>
          <w:sz w:val="28"/>
          <w:szCs w:val="28"/>
        </w:rPr>
        <w:t>.</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color w:val="000000"/>
          <w:sz w:val="28"/>
          <w:szCs w:val="28"/>
        </w:rPr>
      </w:pPr>
      <w:proofErr w:type="gramStart"/>
      <w:r w:rsidRPr="00086D76">
        <w:rPr>
          <w:rFonts w:asciiTheme="minorHAnsi" w:hAnsiTheme="minorHAnsi" w:cstheme="minorHAnsi"/>
          <w:b/>
          <w:color w:val="800080"/>
          <w:sz w:val="28"/>
          <w:szCs w:val="28"/>
        </w:rPr>
        <w:t>SCANNING</w:t>
      </w:r>
      <w:r w:rsidRPr="00086D76">
        <w:rPr>
          <w:rFonts w:asciiTheme="minorHAnsi" w:hAnsiTheme="minorHAnsi" w:cstheme="minorHAnsi"/>
          <w:b/>
          <w:color w:val="000000"/>
          <w:sz w:val="28"/>
          <w:szCs w:val="28"/>
        </w:rPr>
        <w:t xml:space="preserve"> </w:t>
      </w:r>
      <w:r w:rsidRPr="00086D76">
        <w:rPr>
          <w:rFonts w:asciiTheme="minorHAnsi" w:hAnsiTheme="minorHAnsi" w:cstheme="minorHAnsi"/>
          <w:color w:val="000000"/>
          <w:sz w:val="28"/>
          <w:szCs w:val="28"/>
        </w:rPr>
        <w:t>means running your eyes quickly over the material to look for words or phrases.</w:t>
      </w:r>
      <w:proofErr w:type="gramEnd"/>
      <w:r w:rsidRPr="00086D76">
        <w:rPr>
          <w:rFonts w:asciiTheme="minorHAnsi" w:hAnsiTheme="minorHAnsi" w:cstheme="minorHAnsi"/>
          <w:color w:val="000000"/>
          <w:sz w:val="28"/>
          <w:szCs w:val="28"/>
        </w:rPr>
        <w:t xml:space="preserve">  Scan when you need a specific piece of information.</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proofErr w:type="gramStart"/>
      <w:r w:rsidRPr="00086D76">
        <w:rPr>
          <w:rFonts w:asciiTheme="minorHAnsi" w:hAnsiTheme="minorHAnsi" w:cstheme="minorHAnsi"/>
          <w:b/>
          <w:color w:val="800080"/>
          <w:sz w:val="28"/>
          <w:szCs w:val="28"/>
        </w:rPr>
        <w:t xml:space="preserve">SKIMMING </w:t>
      </w:r>
      <w:r w:rsidRPr="00086D76">
        <w:rPr>
          <w:rFonts w:asciiTheme="minorHAnsi" w:hAnsiTheme="minorHAnsi" w:cstheme="minorHAnsi"/>
          <w:color w:val="000000"/>
          <w:sz w:val="28"/>
          <w:szCs w:val="28"/>
        </w:rPr>
        <w:t>mean reading a passage quickly to find its main idea or to get an overview.</w:t>
      </w:r>
      <w:proofErr w:type="gramEnd"/>
      <w:r w:rsidRPr="00086D76">
        <w:rPr>
          <w:rFonts w:asciiTheme="minorHAnsi" w:hAnsiTheme="minorHAnsi" w:cstheme="minorHAnsi"/>
          <w:color w:val="000000"/>
          <w:sz w:val="28"/>
          <w:szCs w:val="28"/>
        </w:rPr>
        <w:t xml:space="preserve">  Skim a text when you preview to determine what the material is about.</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b/>
          <w:color w:val="800080"/>
          <w:sz w:val="28"/>
          <w:szCs w:val="28"/>
        </w:rPr>
        <w:t>READING FOR DETAIL</w:t>
      </w:r>
      <w:r w:rsidRPr="00086D76">
        <w:rPr>
          <w:rFonts w:asciiTheme="minorHAnsi" w:hAnsiTheme="minorHAnsi" w:cstheme="minorHAnsi"/>
          <w:b/>
          <w:color w:val="000000"/>
          <w:sz w:val="28"/>
          <w:szCs w:val="28"/>
        </w:rPr>
        <w:t xml:space="preserve"> </w:t>
      </w:r>
      <w:r w:rsidRPr="00086D76">
        <w:rPr>
          <w:rFonts w:asciiTheme="minorHAnsi" w:hAnsiTheme="minorHAnsi" w:cstheme="minorHAnsi"/>
          <w:color w:val="000000"/>
          <w:sz w:val="28"/>
          <w:szCs w:val="28"/>
        </w:rPr>
        <w:t>involves careful reading while paying attention to text structure and monitoring your understanding.  Read for detail when you are learning concepts, following complicated directions, or preparing to analyze a text.</w:t>
      </w:r>
    </w:p>
    <w:sectPr w:rsidR="004F6CDF" w:rsidRPr="00086D76" w:rsidSect="00086D76">
      <w:type w:val="continuous"/>
      <w:pgSz w:w="12240" w:h="15840"/>
      <w:pgMar w:top="1008" w:right="864" w:bottom="720" w:left="1008"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CDF"/>
    <w:rsid w:val="00086D76"/>
    <w:rsid w:val="004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BEE20198.dotm</Template>
  <TotalTime>2</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2</cp:revision>
  <dcterms:created xsi:type="dcterms:W3CDTF">2015-01-28T19:30:00Z</dcterms:created>
  <dcterms:modified xsi:type="dcterms:W3CDTF">2014-11-07T19:52:00Z</dcterms:modified>
</cp:coreProperties>
</file>